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D3" w:rsidRDefault="007059D3" w:rsidP="007059D3">
      <w:pPr>
        <w:jc w:val="center"/>
      </w:pPr>
      <w:bookmarkStart w:id="0" w:name="_GoBack"/>
      <w:bookmarkEnd w:id="0"/>
    </w:p>
    <w:p w:rsidR="007059D3" w:rsidRDefault="007059D3" w:rsidP="007059D3">
      <w:pPr>
        <w:jc w:val="center"/>
      </w:pPr>
      <w:r>
        <w:t>ELAC</w:t>
      </w:r>
    </w:p>
    <w:p w:rsidR="007059D3" w:rsidRDefault="007059D3" w:rsidP="007059D3">
      <w:pPr>
        <w:jc w:val="center"/>
      </w:pPr>
      <w:r>
        <w:t>English Language Learner Services</w:t>
      </w:r>
    </w:p>
    <w:p w:rsidR="0090449E" w:rsidRPr="00F338FE" w:rsidRDefault="00F338FE">
      <w:pPr>
        <w:pStyle w:val="Title"/>
        <w:rPr>
          <w:b/>
          <w:bCs/>
          <w:sz w:val="28"/>
          <w:szCs w:val="28"/>
          <w:lang w:val="es-MX"/>
        </w:rPr>
      </w:pPr>
      <w:r w:rsidRPr="00F338FE">
        <w:rPr>
          <w:b/>
          <w:bCs/>
          <w:sz w:val="28"/>
          <w:szCs w:val="28"/>
          <w:lang w:val="es-MX"/>
        </w:rPr>
        <w:t>Entrenamiento para miembros de ELAC</w:t>
      </w:r>
    </w:p>
    <w:p w:rsidR="002915ED" w:rsidRPr="00292424" w:rsidRDefault="002915ED">
      <w:pPr>
        <w:pStyle w:val="Title"/>
        <w:rPr>
          <w:b/>
          <w:bCs/>
          <w:sz w:val="28"/>
          <w:szCs w:val="28"/>
          <w:lang w:val="es-MX"/>
        </w:rPr>
      </w:pPr>
      <w:r w:rsidRPr="00292424">
        <w:rPr>
          <w:b/>
          <w:bCs/>
          <w:sz w:val="28"/>
          <w:szCs w:val="28"/>
          <w:lang w:val="es-MX"/>
        </w:rPr>
        <w:t>Procedimiento Parlamentario</w:t>
      </w:r>
    </w:p>
    <w:p w:rsidR="002915ED" w:rsidRPr="00292424" w:rsidRDefault="002915ED">
      <w:pPr>
        <w:jc w:val="center"/>
        <w:rPr>
          <w:szCs w:val="24"/>
          <w:lang w:val="es-MX"/>
        </w:rPr>
      </w:pPr>
    </w:p>
    <w:p w:rsidR="002915ED" w:rsidRPr="00292424" w:rsidRDefault="002915ED">
      <w:pPr>
        <w:jc w:val="center"/>
        <w:rPr>
          <w:szCs w:val="24"/>
          <w:lang w:val="es-MX"/>
        </w:rPr>
      </w:pPr>
    </w:p>
    <w:p w:rsidR="002915ED" w:rsidRPr="00292424" w:rsidRDefault="002915ED" w:rsidP="00292424">
      <w:pPr>
        <w:pStyle w:val="Heading2"/>
        <w:jc w:val="center"/>
        <w:rPr>
          <w:rFonts w:ascii="Times New Roman" w:hAnsi="Times New Roman"/>
          <w:b/>
          <w:bCs/>
          <w:sz w:val="24"/>
          <w:szCs w:val="24"/>
          <w:lang w:val="es-MX"/>
        </w:rPr>
      </w:pPr>
      <w:r w:rsidRPr="00292424">
        <w:rPr>
          <w:rFonts w:ascii="Times New Roman" w:hAnsi="Times New Roman"/>
          <w:b/>
          <w:bCs/>
          <w:sz w:val="24"/>
          <w:szCs w:val="24"/>
          <w:lang w:val="es-MX"/>
        </w:rPr>
        <w:t>Los Cuatro Principios Básicos del Procedimiento Parlamentario</w:t>
      </w:r>
    </w:p>
    <w:p w:rsidR="002915ED" w:rsidRPr="00292424" w:rsidRDefault="002915ED" w:rsidP="00292424">
      <w:pPr>
        <w:jc w:val="center"/>
        <w:rPr>
          <w:szCs w:val="24"/>
          <w:lang w:val="es-MX"/>
        </w:rPr>
      </w:pPr>
    </w:p>
    <w:p w:rsidR="002915ED" w:rsidRPr="00292424" w:rsidRDefault="002915ED" w:rsidP="00292424">
      <w:pPr>
        <w:numPr>
          <w:ilvl w:val="0"/>
          <w:numId w:val="1"/>
        </w:numPr>
        <w:tabs>
          <w:tab w:val="clear" w:pos="360"/>
          <w:tab w:val="num" w:pos="3510"/>
        </w:tabs>
        <w:ind w:left="3510"/>
        <w:rPr>
          <w:szCs w:val="24"/>
          <w:lang w:val="es-MX"/>
        </w:rPr>
      </w:pPr>
      <w:r w:rsidRPr="00292424">
        <w:rPr>
          <w:szCs w:val="24"/>
          <w:lang w:val="es-MX"/>
        </w:rPr>
        <w:t>Justicia y cortesía para todos.</w:t>
      </w:r>
    </w:p>
    <w:p w:rsidR="002915ED" w:rsidRPr="00292424" w:rsidRDefault="002915ED" w:rsidP="00292424">
      <w:pPr>
        <w:numPr>
          <w:ilvl w:val="0"/>
          <w:numId w:val="1"/>
        </w:numPr>
        <w:tabs>
          <w:tab w:val="clear" w:pos="360"/>
          <w:tab w:val="num" w:pos="3510"/>
        </w:tabs>
        <w:ind w:left="3510"/>
        <w:rPr>
          <w:szCs w:val="24"/>
          <w:lang w:val="es-MX"/>
        </w:rPr>
      </w:pPr>
      <w:r w:rsidRPr="00292424">
        <w:rPr>
          <w:szCs w:val="24"/>
          <w:lang w:val="es-MX"/>
        </w:rPr>
        <w:t>Un asunto a la vez.</w:t>
      </w:r>
    </w:p>
    <w:p w:rsidR="002915ED" w:rsidRPr="00292424" w:rsidRDefault="002915ED" w:rsidP="00292424">
      <w:pPr>
        <w:numPr>
          <w:ilvl w:val="0"/>
          <w:numId w:val="1"/>
        </w:numPr>
        <w:tabs>
          <w:tab w:val="clear" w:pos="360"/>
          <w:tab w:val="num" w:pos="3510"/>
        </w:tabs>
        <w:ind w:left="3510"/>
        <w:rPr>
          <w:szCs w:val="24"/>
          <w:lang w:val="es-MX"/>
        </w:rPr>
      </w:pPr>
      <w:r w:rsidRPr="00292424">
        <w:rPr>
          <w:szCs w:val="24"/>
          <w:lang w:val="es-MX"/>
        </w:rPr>
        <w:t>La regla de la mayoría.</w:t>
      </w:r>
    </w:p>
    <w:p w:rsidR="002915ED" w:rsidRPr="00292424" w:rsidRDefault="002915ED" w:rsidP="00292424">
      <w:pPr>
        <w:numPr>
          <w:ilvl w:val="0"/>
          <w:numId w:val="1"/>
        </w:numPr>
        <w:tabs>
          <w:tab w:val="clear" w:pos="360"/>
          <w:tab w:val="num" w:pos="3510"/>
        </w:tabs>
        <w:ind w:left="3510"/>
        <w:rPr>
          <w:szCs w:val="24"/>
          <w:lang w:val="es-MX"/>
        </w:rPr>
      </w:pPr>
      <w:r w:rsidRPr="00292424">
        <w:rPr>
          <w:szCs w:val="24"/>
          <w:lang w:val="es-MX"/>
        </w:rPr>
        <w:t>El derecho de la minoría.</w:t>
      </w:r>
    </w:p>
    <w:p w:rsidR="002915ED" w:rsidRPr="00292424" w:rsidRDefault="002915ED" w:rsidP="00292424">
      <w:pPr>
        <w:jc w:val="center"/>
        <w:rPr>
          <w:b/>
          <w:bCs/>
          <w:szCs w:val="24"/>
          <w:lang w:val="es-MX"/>
        </w:rPr>
      </w:pPr>
    </w:p>
    <w:p w:rsidR="002915ED" w:rsidRPr="00292424" w:rsidRDefault="002915ED" w:rsidP="00292424">
      <w:pPr>
        <w:pStyle w:val="Heading1"/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Introducción a las Reglas de Orden de Robert’s</w:t>
      </w:r>
    </w:p>
    <w:p w:rsidR="002915ED" w:rsidRPr="00292424" w:rsidRDefault="002915ED">
      <w:pPr>
        <w:jc w:val="center"/>
        <w:rPr>
          <w:b/>
          <w:bCs/>
          <w:szCs w:val="24"/>
          <w:lang w:val="es-MX"/>
        </w:rPr>
      </w:pPr>
    </w:p>
    <w:p w:rsidR="002915ED" w:rsidRPr="00292424" w:rsidRDefault="002915ED">
      <w:pPr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¿Qué es el Procedimiento Parlamentario?</w:t>
      </w:r>
    </w:p>
    <w:p w:rsidR="002915ED" w:rsidRPr="00292424" w:rsidRDefault="002915ED" w:rsidP="00292424">
      <w:pPr>
        <w:pStyle w:val="BodyTextIndent"/>
        <w:tabs>
          <w:tab w:val="clear" w:pos="720"/>
        </w:tabs>
        <w:ind w:left="0" w:firstLine="0"/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Es un grupo de reglas para seguir en las juntas, que permi</w:t>
      </w:r>
      <w:r w:rsidR="00292424">
        <w:rPr>
          <w:rFonts w:ascii="Times New Roman" w:hAnsi="Times New Roman"/>
          <w:szCs w:val="24"/>
          <w:lang w:val="es-MX"/>
        </w:rPr>
        <w:t xml:space="preserve">ten que todos sean escuchados y </w:t>
      </w:r>
      <w:r w:rsidRPr="00292424">
        <w:rPr>
          <w:rFonts w:ascii="Times New Roman" w:hAnsi="Times New Roman"/>
          <w:szCs w:val="24"/>
          <w:lang w:val="es-MX"/>
        </w:rPr>
        <w:t>ayudan a hacer decisiones sin confusión.</w:t>
      </w:r>
    </w:p>
    <w:p w:rsidR="002915ED" w:rsidRPr="00292424" w:rsidRDefault="002915ED">
      <w:pPr>
        <w:tabs>
          <w:tab w:val="left" w:pos="720"/>
        </w:tabs>
        <w:ind w:left="720" w:hanging="720"/>
        <w:rPr>
          <w:szCs w:val="24"/>
          <w:lang w:val="es-MX"/>
        </w:rPr>
      </w:pPr>
    </w:p>
    <w:p w:rsidR="002915ED" w:rsidRPr="00292424" w:rsidRDefault="002915ED">
      <w:pPr>
        <w:tabs>
          <w:tab w:val="left" w:pos="720"/>
        </w:tabs>
        <w:ind w:left="720" w:hanging="720"/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¿Por qué es Importante el Procedimiento Parlamentario?</w:t>
      </w:r>
    </w:p>
    <w:p w:rsidR="002915ED" w:rsidRPr="00292424" w:rsidRDefault="002915ED">
      <w:pPr>
        <w:numPr>
          <w:ilvl w:val="0"/>
          <w:numId w:val="2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Puede adaptarse para llenar las necesidades de cualquier organización.</w:t>
      </w:r>
    </w:p>
    <w:p w:rsidR="002915ED" w:rsidRPr="00292424" w:rsidRDefault="002915ED" w:rsidP="00292424">
      <w:pPr>
        <w:numPr>
          <w:ilvl w:val="0"/>
          <w:numId w:val="2"/>
        </w:numPr>
        <w:tabs>
          <w:tab w:val="clear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Hoy en día, la nueva revisión de las Reglas de Orden de Robert’s es el manual básico de operación para la mayoría de los clubes, organizaciones y otros grupos.</w:t>
      </w:r>
    </w:p>
    <w:p w:rsidR="002915ED" w:rsidRPr="00292424" w:rsidRDefault="002915ED">
      <w:pPr>
        <w:tabs>
          <w:tab w:val="left" w:pos="720"/>
          <w:tab w:val="left" w:pos="1440"/>
        </w:tabs>
        <w:rPr>
          <w:szCs w:val="24"/>
          <w:lang w:val="es-MX"/>
        </w:rPr>
      </w:pPr>
    </w:p>
    <w:p w:rsidR="002915ED" w:rsidRPr="00292424" w:rsidRDefault="002915ED" w:rsidP="00292424">
      <w:pPr>
        <w:tabs>
          <w:tab w:val="left" w:pos="720"/>
          <w:tab w:val="left" w:pos="1440"/>
        </w:tabs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¿Qué es el Orden de Asuntos?</w:t>
      </w:r>
    </w:p>
    <w:p w:rsidR="002915ED" w:rsidRDefault="002915ED" w:rsidP="00292424">
      <w:pPr>
        <w:tabs>
          <w:tab w:val="left" w:pos="720"/>
          <w:tab w:val="left" w:pos="1440"/>
        </w:tabs>
        <w:rPr>
          <w:szCs w:val="24"/>
          <w:lang w:val="es-MX"/>
        </w:rPr>
      </w:pPr>
      <w:r w:rsidRPr="00292424">
        <w:rPr>
          <w:szCs w:val="24"/>
          <w:lang w:val="es-MX"/>
        </w:rPr>
        <w:t>Las organizaciones que usan el procedimiento parlamentario generalmente siguen un orden establecido de asuntos intitulado “agenda.”  Enseguida está el orden del formato</w:t>
      </w:r>
      <w:r w:rsidR="00FF28DC">
        <w:rPr>
          <w:szCs w:val="24"/>
          <w:lang w:val="es-MX"/>
        </w:rPr>
        <w:t xml:space="preserve"> de la agenda</w:t>
      </w:r>
      <w:r w:rsidRPr="00292424">
        <w:rPr>
          <w:szCs w:val="24"/>
          <w:lang w:val="es-MX"/>
        </w:rPr>
        <w:t>:</w:t>
      </w:r>
    </w:p>
    <w:p w:rsidR="00292424" w:rsidRPr="00292424" w:rsidRDefault="00292424" w:rsidP="00292424">
      <w:pPr>
        <w:tabs>
          <w:tab w:val="left" w:pos="720"/>
          <w:tab w:val="left" w:pos="1440"/>
        </w:tabs>
        <w:rPr>
          <w:szCs w:val="24"/>
          <w:lang w:val="es-MX"/>
        </w:rPr>
      </w:pPr>
    </w:p>
    <w:p w:rsidR="002915ED" w:rsidRPr="00292424" w:rsidRDefault="000142D6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Apertura/Pase de Lista</w:t>
      </w:r>
    </w:p>
    <w:p w:rsidR="00292424" w:rsidRDefault="00292424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Aprobación del acta</w:t>
      </w:r>
    </w:p>
    <w:p w:rsidR="00292424" w:rsidRPr="00292424" w:rsidRDefault="000142D6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Reportes (DELAC, Concilio Escolar Local</w:t>
      </w:r>
      <w:r w:rsidR="00292424">
        <w:rPr>
          <w:szCs w:val="24"/>
          <w:lang w:val="es-MX"/>
        </w:rPr>
        <w:t>, etc.)</w:t>
      </w:r>
    </w:p>
    <w:p w:rsidR="002915ED" w:rsidRPr="00292424" w:rsidRDefault="002915ED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 xml:space="preserve">Asuntos </w:t>
      </w:r>
      <w:r w:rsidR="00292424">
        <w:rPr>
          <w:szCs w:val="24"/>
          <w:lang w:val="es-MX"/>
        </w:rPr>
        <w:t>a</w:t>
      </w:r>
      <w:r w:rsidR="000142D6">
        <w:rPr>
          <w:szCs w:val="24"/>
          <w:lang w:val="es-MX"/>
        </w:rPr>
        <w:t>nteriores</w:t>
      </w:r>
    </w:p>
    <w:p w:rsidR="002915ED" w:rsidRPr="00292424" w:rsidRDefault="002915ED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 xml:space="preserve">Asuntos </w:t>
      </w:r>
      <w:r w:rsidR="00292424">
        <w:rPr>
          <w:szCs w:val="24"/>
          <w:lang w:val="es-MX"/>
        </w:rPr>
        <w:t>n</w:t>
      </w:r>
      <w:r w:rsidR="000142D6">
        <w:rPr>
          <w:szCs w:val="24"/>
          <w:lang w:val="es-MX"/>
        </w:rPr>
        <w:t>uevos</w:t>
      </w:r>
    </w:p>
    <w:p w:rsidR="002915ED" w:rsidRPr="00292424" w:rsidRDefault="00292424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Anuncios</w:t>
      </w:r>
    </w:p>
    <w:p w:rsidR="002915ED" w:rsidRPr="00292424" w:rsidRDefault="00292424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Comentarios públicos</w:t>
      </w:r>
    </w:p>
    <w:p w:rsidR="00292424" w:rsidRDefault="00292424" w:rsidP="00292424">
      <w:pPr>
        <w:numPr>
          <w:ilvl w:val="0"/>
          <w:numId w:val="5"/>
        </w:numPr>
        <w:tabs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>
        <w:rPr>
          <w:szCs w:val="24"/>
          <w:lang w:val="es-MX"/>
        </w:rPr>
        <w:t>Clausura</w:t>
      </w:r>
    </w:p>
    <w:p w:rsidR="00292424" w:rsidRPr="00292424" w:rsidRDefault="00292424" w:rsidP="00292424">
      <w:pPr>
        <w:rPr>
          <w:szCs w:val="24"/>
          <w:lang w:val="es-MX"/>
        </w:rPr>
      </w:pPr>
    </w:p>
    <w:p w:rsidR="002915ED" w:rsidRPr="00292424" w:rsidRDefault="002915ED" w:rsidP="00292424">
      <w:pPr>
        <w:tabs>
          <w:tab w:val="left" w:pos="720"/>
          <w:tab w:val="left" w:pos="1440"/>
          <w:tab w:val="num" w:pos="1800"/>
        </w:tabs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¿Cómo expresan los miembros su opinión?</w:t>
      </w:r>
    </w:p>
    <w:p w:rsidR="002915ED" w:rsidRDefault="002915ED" w:rsidP="00292424">
      <w:pPr>
        <w:tabs>
          <w:tab w:val="left" w:pos="720"/>
          <w:tab w:val="left" w:pos="1440"/>
          <w:tab w:val="num" w:pos="1800"/>
        </w:tabs>
        <w:rPr>
          <w:szCs w:val="24"/>
          <w:lang w:val="es-MX"/>
        </w:rPr>
      </w:pPr>
      <w:r w:rsidRPr="00292424">
        <w:rPr>
          <w:szCs w:val="24"/>
          <w:lang w:val="es-MX"/>
        </w:rPr>
        <w:t>Hacen mociones.  Una moción es una propuesta donde todos los miembros toman acción o se ponen a favor de un asunto.  Los miembros pueden individualmente:</w:t>
      </w:r>
    </w:p>
    <w:p w:rsidR="00292424" w:rsidRPr="00292424" w:rsidRDefault="00292424" w:rsidP="00292424">
      <w:pPr>
        <w:tabs>
          <w:tab w:val="left" w:pos="720"/>
          <w:tab w:val="left" w:pos="1440"/>
          <w:tab w:val="num" w:pos="1800"/>
        </w:tabs>
        <w:rPr>
          <w:szCs w:val="24"/>
          <w:lang w:val="es-MX"/>
        </w:rPr>
      </w:pPr>
    </w:p>
    <w:p w:rsidR="002915ED" w:rsidRPr="00292424" w:rsidRDefault="002915ED" w:rsidP="00292424">
      <w:pPr>
        <w:numPr>
          <w:ilvl w:val="0"/>
          <w:numId w:val="6"/>
        </w:numPr>
        <w:tabs>
          <w:tab w:val="clear" w:pos="360"/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Hacer mociones.  (Hacer una propuesta) “Hago la moción para que…”</w:t>
      </w:r>
    </w:p>
    <w:p w:rsidR="002915ED" w:rsidRPr="00292424" w:rsidRDefault="002915ED" w:rsidP="00292424">
      <w:pPr>
        <w:numPr>
          <w:ilvl w:val="0"/>
          <w:numId w:val="6"/>
        </w:numPr>
        <w:tabs>
          <w:tab w:val="clear" w:pos="360"/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Secundar las mociones.  (Expresar apoyo para la discusión de la moción hecha por otro miembro)  “Secundo la moción.”</w:t>
      </w:r>
    </w:p>
    <w:p w:rsidR="002915ED" w:rsidRPr="00292424" w:rsidRDefault="002915ED" w:rsidP="00292424">
      <w:pPr>
        <w:numPr>
          <w:ilvl w:val="0"/>
          <w:numId w:val="6"/>
        </w:numPr>
        <w:tabs>
          <w:tab w:val="clear" w:pos="360"/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Discutir las mociones.  (Dar opiniones acerca de la moción)  “Pienso que …”</w:t>
      </w:r>
    </w:p>
    <w:p w:rsidR="002915ED" w:rsidRPr="00292424" w:rsidRDefault="002915ED" w:rsidP="00292424">
      <w:pPr>
        <w:numPr>
          <w:ilvl w:val="0"/>
          <w:numId w:val="6"/>
        </w:numPr>
        <w:tabs>
          <w:tab w:val="clear" w:pos="360"/>
          <w:tab w:val="left" w:pos="720"/>
          <w:tab w:val="left" w:pos="1440"/>
          <w:tab w:val="num" w:pos="1800"/>
        </w:tabs>
        <w:ind w:left="1800"/>
        <w:rPr>
          <w:szCs w:val="24"/>
          <w:lang w:val="es-MX"/>
        </w:rPr>
      </w:pPr>
      <w:r w:rsidRPr="00292424">
        <w:rPr>
          <w:szCs w:val="24"/>
          <w:lang w:val="es-MX"/>
        </w:rPr>
        <w:t>Votar sobre las mociones.  (Hacer una decisión)  “Todos aquellos en favor…”</w:t>
      </w:r>
    </w:p>
    <w:p w:rsidR="002915ED" w:rsidRPr="00292424" w:rsidRDefault="002915ED" w:rsidP="0090449E">
      <w:pPr>
        <w:tabs>
          <w:tab w:val="left" w:pos="720"/>
          <w:tab w:val="left" w:pos="1440"/>
        </w:tabs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Cómo se presentan las Mociones:</w:t>
      </w:r>
    </w:p>
    <w:p w:rsidR="002915ED" w:rsidRPr="00292424" w:rsidRDefault="002915ED" w:rsidP="00292424">
      <w:pPr>
        <w:numPr>
          <w:ilvl w:val="0"/>
          <w:numId w:val="7"/>
        </w:numPr>
        <w:tabs>
          <w:tab w:val="clear" w:pos="360"/>
          <w:tab w:val="left" w:pos="720"/>
          <w:tab w:val="left" w:pos="1440"/>
          <w:tab w:val="num" w:pos="1800"/>
        </w:tabs>
        <w:ind w:left="1800"/>
        <w:rPr>
          <w:b/>
          <w:bCs/>
          <w:szCs w:val="24"/>
          <w:lang w:val="es-MX"/>
        </w:rPr>
      </w:pPr>
      <w:r w:rsidRPr="00292424">
        <w:rPr>
          <w:b/>
          <w:bCs/>
          <w:szCs w:val="24"/>
          <w:lang w:val="es-MX"/>
        </w:rPr>
        <w:t>Tener la Palabra</w:t>
      </w:r>
    </w:p>
    <w:p w:rsidR="002915ED" w:rsidRPr="00292424" w:rsidRDefault="002915ED" w:rsidP="00292424">
      <w:pPr>
        <w:pStyle w:val="BodyTextIndent2"/>
        <w:numPr>
          <w:ilvl w:val="0"/>
          <w:numId w:val="8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Esperar a que haya terminado de hablar la última persona.</w:t>
      </w:r>
    </w:p>
    <w:p w:rsidR="002915ED" w:rsidRPr="00292424" w:rsidRDefault="0090449E" w:rsidP="00292424">
      <w:pPr>
        <w:pStyle w:val="BodyTextIndent2"/>
        <w:numPr>
          <w:ilvl w:val="0"/>
          <w:numId w:val="8"/>
        </w:numPr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Dirigirse al/la Presidente</w:t>
      </w:r>
      <w:r w:rsidR="002915ED" w:rsidRPr="00292424">
        <w:rPr>
          <w:rFonts w:ascii="Times New Roman" w:hAnsi="Times New Roman"/>
          <w:szCs w:val="24"/>
          <w:lang w:val="es-MX"/>
        </w:rPr>
        <w:t xml:space="preserve"> diciendo, “Sr</w:t>
      </w:r>
      <w:r w:rsidR="00292424">
        <w:rPr>
          <w:rFonts w:ascii="Times New Roman" w:hAnsi="Times New Roman"/>
          <w:szCs w:val="24"/>
          <w:lang w:val="es-MX"/>
        </w:rPr>
        <w:t>.</w:t>
      </w:r>
      <w:r w:rsidR="00292424" w:rsidRPr="00292424">
        <w:rPr>
          <w:rFonts w:ascii="Times New Roman" w:hAnsi="Times New Roman"/>
          <w:szCs w:val="24"/>
          <w:lang w:val="es-MX"/>
        </w:rPr>
        <w:t>/</w:t>
      </w:r>
      <w:r w:rsidR="002915ED" w:rsidRPr="00292424">
        <w:rPr>
          <w:rFonts w:ascii="Times New Roman" w:hAnsi="Times New Roman"/>
          <w:szCs w:val="24"/>
          <w:lang w:val="es-MX"/>
        </w:rPr>
        <w:t xml:space="preserve">Sra. </w:t>
      </w:r>
      <w:r w:rsidR="00292424">
        <w:rPr>
          <w:rFonts w:ascii="Times New Roman" w:hAnsi="Times New Roman"/>
          <w:szCs w:val="24"/>
          <w:lang w:val="es-MX"/>
        </w:rPr>
        <w:t>Presidente</w:t>
      </w:r>
      <w:r w:rsidR="002915ED" w:rsidRPr="00292424">
        <w:rPr>
          <w:rFonts w:ascii="Times New Roman" w:hAnsi="Times New Roman"/>
          <w:szCs w:val="24"/>
          <w:lang w:val="es-MX"/>
        </w:rPr>
        <w:t>.”</w:t>
      </w:r>
    </w:p>
    <w:p w:rsidR="002915ED" w:rsidRPr="00292424" w:rsidRDefault="002915ED" w:rsidP="00292424">
      <w:pPr>
        <w:pStyle w:val="BodyTextIndent2"/>
        <w:numPr>
          <w:ilvl w:val="0"/>
          <w:numId w:val="8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Espe</w:t>
      </w:r>
      <w:r w:rsidR="00292424">
        <w:rPr>
          <w:rFonts w:ascii="Times New Roman" w:hAnsi="Times New Roman"/>
          <w:szCs w:val="24"/>
          <w:lang w:val="es-MX"/>
        </w:rPr>
        <w:t>rar hasta que el/la Presidente</w:t>
      </w:r>
      <w:r w:rsidRPr="00292424">
        <w:rPr>
          <w:rFonts w:ascii="Times New Roman" w:hAnsi="Times New Roman"/>
          <w:szCs w:val="24"/>
          <w:lang w:val="es-MX"/>
        </w:rPr>
        <w:t xml:space="preserve"> le dé la palabra.</w:t>
      </w:r>
    </w:p>
    <w:p w:rsidR="002915ED" w:rsidRPr="00292424" w:rsidRDefault="002915ED" w:rsidP="00292424">
      <w:pPr>
        <w:pStyle w:val="BodyTextIndent2"/>
        <w:ind w:left="0"/>
        <w:rPr>
          <w:rFonts w:ascii="Times New Roman" w:hAnsi="Times New Roman"/>
          <w:b/>
          <w:bCs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ab/>
      </w:r>
      <w:r w:rsidRPr="00292424">
        <w:rPr>
          <w:rFonts w:ascii="Times New Roman" w:hAnsi="Times New Roman"/>
          <w:szCs w:val="24"/>
          <w:lang w:val="es-MX"/>
        </w:rPr>
        <w:tab/>
      </w:r>
      <w:r w:rsidRPr="00292424">
        <w:rPr>
          <w:rFonts w:ascii="Times New Roman" w:hAnsi="Times New Roman"/>
          <w:b/>
          <w:bCs/>
          <w:szCs w:val="24"/>
          <w:lang w:val="es-MX"/>
        </w:rPr>
        <w:t>2.</w:t>
      </w:r>
      <w:r w:rsidRPr="00292424">
        <w:rPr>
          <w:rFonts w:ascii="Times New Roman" w:hAnsi="Times New Roman"/>
          <w:b/>
          <w:bCs/>
          <w:szCs w:val="24"/>
          <w:lang w:val="es-MX"/>
        </w:rPr>
        <w:tab/>
        <w:t>Hacer la Moción</w:t>
      </w:r>
    </w:p>
    <w:p w:rsidR="002915ED" w:rsidRPr="00292424" w:rsidRDefault="002915ED" w:rsidP="00292424">
      <w:pPr>
        <w:pStyle w:val="BodyTextIndent2"/>
        <w:numPr>
          <w:ilvl w:val="0"/>
          <w:numId w:val="9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Hablar claramente y de una manera concisa.</w:t>
      </w:r>
    </w:p>
    <w:p w:rsidR="002915ED" w:rsidRPr="00292424" w:rsidRDefault="002915ED" w:rsidP="00292424">
      <w:pPr>
        <w:pStyle w:val="BodyTextIndent2"/>
        <w:numPr>
          <w:ilvl w:val="0"/>
          <w:numId w:val="9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Expresar la moción siemp</w:t>
      </w:r>
      <w:r w:rsidR="000142D6">
        <w:rPr>
          <w:rFonts w:ascii="Times New Roman" w:hAnsi="Times New Roman"/>
          <w:szCs w:val="24"/>
          <w:lang w:val="es-MX"/>
        </w:rPr>
        <w:t>re de una manera afirmativa.  Di, “Hago la moción para que…”</w:t>
      </w:r>
    </w:p>
    <w:p w:rsidR="002915ED" w:rsidRPr="00292424" w:rsidRDefault="002915ED" w:rsidP="00292424">
      <w:pPr>
        <w:pStyle w:val="BodyTextIndent2"/>
        <w:numPr>
          <w:ilvl w:val="0"/>
          <w:numId w:val="9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Evitar los diferentes caracteres y permanecer en su punto.</w:t>
      </w:r>
    </w:p>
    <w:p w:rsidR="002915ED" w:rsidRPr="00292424" w:rsidRDefault="002915ED" w:rsidP="00292424">
      <w:pPr>
        <w:pStyle w:val="BodyTextIndent2"/>
        <w:ind w:left="0"/>
        <w:rPr>
          <w:rFonts w:ascii="Times New Roman" w:hAnsi="Times New Roman"/>
          <w:b/>
          <w:bCs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ab/>
      </w:r>
      <w:r w:rsidRPr="00292424">
        <w:rPr>
          <w:rFonts w:ascii="Times New Roman" w:hAnsi="Times New Roman"/>
          <w:szCs w:val="24"/>
          <w:lang w:val="es-MX"/>
        </w:rPr>
        <w:tab/>
      </w:r>
      <w:r w:rsidRPr="00292424">
        <w:rPr>
          <w:rFonts w:ascii="Times New Roman" w:hAnsi="Times New Roman"/>
          <w:b/>
          <w:bCs/>
          <w:szCs w:val="24"/>
          <w:lang w:val="es-MX"/>
        </w:rPr>
        <w:t>3.</w:t>
      </w:r>
      <w:r w:rsidRPr="00292424">
        <w:rPr>
          <w:rFonts w:ascii="Times New Roman" w:hAnsi="Times New Roman"/>
          <w:b/>
          <w:bCs/>
          <w:szCs w:val="24"/>
          <w:lang w:val="es-MX"/>
        </w:rPr>
        <w:tab/>
        <w:t>Esperar a que se Secunde su Moción</w:t>
      </w:r>
    </w:p>
    <w:p w:rsidR="002915ED" w:rsidRPr="00292424" w:rsidRDefault="002915ED" w:rsidP="00292424">
      <w:pPr>
        <w:pStyle w:val="BodyTextIndent2"/>
        <w:numPr>
          <w:ilvl w:val="0"/>
          <w:numId w:val="10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Otro miembro secundar</w:t>
      </w:r>
      <w:r w:rsidR="0090449E">
        <w:rPr>
          <w:rFonts w:ascii="Times New Roman" w:hAnsi="Times New Roman"/>
          <w:szCs w:val="24"/>
          <w:lang w:val="es-MX"/>
        </w:rPr>
        <w:t>á su moción o el/la Presidente</w:t>
      </w:r>
      <w:r w:rsidRPr="00292424">
        <w:rPr>
          <w:rFonts w:ascii="Times New Roman" w:hAnsi="Times New Roman"/>
          <w:szCs w:val="24"/>
          <w:lang w:val="es-MX"/>
        </w:rPr>
        <w:t xml:space="preserve"> pedirá que se secunde.</w:t>
      </w:r>
    </w:p>
    <w:p w:rsidR="002915ED" w:rsidRPr="00292424" w:rsidRDefault="002915ED" w:rsidP="00292424">
      <w:pPr>
        <w:pStyle w:val="BodyTextIndent2"/>
        <w:numPr>
          <w:ilvl w:val="0"/>
          <w:numId w:val="10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Si no se secunda, su moción no se tomará en consideración.</w:t>
      </w:r>
    </w:p>
    <w:p w:rsidR="002915ED" w:rsidRPr="00292424" w:rsidRDefault="00292424" w:rsidP="00292424">
      <w:pPr>
        <w:pStyle w:val="BodyTextIndent2"/>
        <w:rPr>
          <w:rFonts w:ascii="Times New Roman" w:hAnsi="Times New Roman"/>
          <w:b/>
          <w:bCs/>
          <w:szCs w:val="24"/>
          <w:lang w:val="es-MX"/>
        </w:rPr>
      </w:pPr>
      <w:r>
        <w:rPr>
          <w:rFonts w:ascii="Times New Roman" w:hAnsi="Times New Roman"/>
          <w:b/>
          <w:bCs/>
          <w:szCs w:val="24"/>
          <w:lang w:val="es-MX"/>
        </w:rPr>
        <w:t>4.</w:t>
      </w:r>
      <w:r>
        <w:rPr>
          <w:rFonts w:ascii="Times New Roman" w:hAnsi="Times New Roman"/>
          <w:b/>
          <w:bCs/>
          <w:szCs w:val="24"/>
          <w:lang w:val="es-MX"/>
        </w:rPr>
        <w:tab/>
        <w:t>El/La Presidente</w:t>
      </w:r>
      <w:r w:rsidR="002915ED" w:rsidRPr="00292424">
        <w:rPr>
          <w:rFonts w:ascii="Times New Roman" w:hAnsi="Times New Roman"/>
          <w:b/>
          <w:bCs/>
          <w:szCs w:val="24"/>
          <w:lang w:val="es-MX"/>
        </w:rPr>
        <w:t xml:space="preserve"> dice su Moción</w:t>
      </w:r>
    </w:p>
    <w:p w:rsidR="002915ED" w:rsidRPr="00292424" w:rsidRDefault="0090449E" w:rsidP="00292424">
      <w:pPr>
        <w:pStyle w:val="BodyTextIndent2"/>
        <w:numPr>
          <w:ilvl w:val="0"/>
          <w:numId w:val="11"/>
        </w:numPr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El/La Presidente</w:t>
      </w:r>
      <w:r w:rsidR="002915ED" w:rsidRPr="00292424">
        <w:rPr>
          <w:rFonts w:ascii="Times New Roman" w:hAnsi="Times New Roman"/>
          <w:szCs w:val="24"/>
          <w:lang w:val="es-MX"/>
        </w:rPr>
        <w:t xml:space="preserve"> dirá, “Se ha hecho la moción y se ha secundado que…”</w:t>
      </w:r>
    </w:p>
    <w:p w:rsidR="002915ED" w:rsidRPr="00292424" w:rsidRDefault="002915ED" w:rsidP="00292424">
      <w:pPr>
        <w:pStyle w:val="BodyTextIndent2"/>
        <w:numPr>
          <w:ilvl w:val="0"/>
          <w:numId w:val="11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Después, los miembros ya sea discuten su moción o pueden hacer una moción para pasar directamente a votar.</w:t>
      </w:r>
    </w:p>
    <w:p w:rsidR="002915ED" w:rsidRDefault="0090449E" w:rsidP="00292424">
      <w:pPr>
        <w:pStyle w:val="BodyTextIndent2"/>
        <w:numPr>
          <w:ilvl w:val="0"/>
          <w:numId w:val="11"/>
        </w:numPr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Una vez que el/la Presidente</w:t>
      </w:r>
      <w:r w:rsidR="002915ED" w:rsidRPr="00292424">
        <w:rPr>
          <w:rFonts w:ascii="Times New Roman" w:hAnsi="Times New Roman"/>
          <w:szCs w:val="24"/>
          <w:lang w:val="es-MX"/>
        </w:rPr>
        <w:t xml:space="preserve"> presenta su moción a los miembros se convierte en “propiedad de la asamblea,” y usted no la puede cambiar sin el consentimiento de los miembros.</w:t>
      </w:r>
    </w:p>
    <w:p w:rsidR="002915ED" w:rsidRPr="00292424" w:rsidRDefault="002915ED" w:rsidP="00292424">
      <w:pPr>
        <w:pStyle w:val="BodyTextIndent2"/>
        <w:ind w:left="0"/>
        <w:rPr>
          <w:rFonts w:ascii="Times New Roman" w:hAnsi="Times New Roman"/>
          <w:b/>
          <w:bCs/>
          <w:szCs w:val="24"/>
          <w:lang w:val="es-MX"/>
        </w:rPr>
      </w:pPr>
      <w:r w:rsidRPr="00292424">
        <w:rPr>
          <w:rFonts w:ascii="Times New Roman" w:hAnsi="Times New Roman"/>
          <w:b/>
          <w:bCs/>
          <w:szCs w:val="24"/>
          <w:lang w:val="es-MX"/>
        </w:rPr>
        <w:t>Votar sobre una Moción</w:t>
      </w:r>
    </w:p>
    <w:p w:rsidR="002915ED" w:rsidRPr="00292424" w:rsidRDefault="002915ED" w:rsidP="00292424">
      <w:pPr>
        <w:pStyle w:val="BodyTextIndent2"/>
        <w:ind w:left="720" w:hanging="720"/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ab/>
      </w:r>
      <w:r w:rsidRPr="00292424">
        <w:rPr>
          <w:rFonts w:ascii="Times New Roman" w:hAnsi="Times New Roman"/>
          <w:szCs w:val="24"/>
          <w:u w:val="single"/>
          <w:lang w:val="es-MX"/>
        </w:rPr>
        <w:t>El método para votar en cualquier moción depende de los reglamentos de su escuela</w:t>
      </w:r>
      <w:r w:rsidRPr="00292424">
        <w:rPr>
          <w:rFonts w:ascii="Times New Roman" w:hAnsi="Times New Roman"/>
          <w:szCs w:val="24"/>
          <w:lang w:val="es-MX"/>
        </w:rPr>
        <w:t>.  Hay cinco métodos que la mayoría de las organizaciones usan para votar, y ésos son:</w:t>
      </w:r>
    </w:p>
    <w:p w:rsidR="002915ED" w:rsidRPr="00292424" w:rsidRDefault="002915ED" w:rsidP="00292424">
      <w:pPr>
        <w:pStyle w:val="BodyTextIndent2"/>
        <w:ind w:left="720" w:hanging="720"/>
        <w:rPr>
          <w:rFonts w:ascii="Times New Roman" w:hAnsi="Times New Roman"/>
          <w:szCs w:val="24"/>
          <w:u w:val="single"/>
          <w:lang w:val="es-MX"/>
        </w:rPr>
      </w:pPr>
    </w:p>
    <w:p w:rsidR="002915ED" w:rsidRPr="00292424" w:rsidRDefault="0090449E" w:rsidP="00292424">
      <w:pPr>
        <w:pStyle w:val="BodyTextIndent2"/>
        <w:numPr>
          <w:ilvl w:val="0"/>
          <w:numId w:val="12"/>
        </w:numPr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De voz – El/La Presidente</w:t>
      </w:r>
      <w:r w:rsidR="002915ED" w:rsidRPr="00292424">
        <w:rPr>
          <w:rFonts w:ascii="Times New Roman" w:hAnsi="Times New Roman"/>
          <w:szCs w:val="24"/>
          <w:lang w:val="es-MX"/>
        </w:rPr>
        <w:t xml:space="preserve"> pregunta a aquellos que estén a favor que digan “aye,” aquellos que se opongan, digan “no.”  Cualquier miembro puede hacer la moción para un conteo exacto.  </w:t>
      </w:r>
    </w:p>
    <w:p w:rsidR="002915ED" w:rsidRPr="00292424" w:rsidRDefault="002915ED" w:rsidP="00292424">
      <w:pPr>
        <w:pStyle w:val="BodyTextIndent2"/>
        <w:numPr>
          <w:ilvl w:val="0"/>
          <w:numId w:val="12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Por medio del Pase de Lista – Cada miembro responde “sí” o “no” cuando dicen su nombre.  Este método se usa cuando se requiere tener un récord del voto de cada persona.</w:t>
      </w:r>
    </w:p>
    <w:p w:rsidR="002915ED" w:rsidRPr="00292424" w:rsidRDefault="002915ED" w:rsidP="00292424">
      <w:pPr>
        <w:pStyle w:val="BodyTextIndent2"/>
        <w:numPr>
          <w:ilvl w:val="0"/>
          <w:numId w:val="12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 xml:space="preserve">Por Consentimiento General – Cuando es casi seguro de que no habrá oposición </w:t>
      </w:r>
      <w:r w:rsidR="0090449E">
        <w:rPr>
          <w:rFonts w:ascii="Times New Roman" w:hAnsi="Times New Roman"/>
          <w:szCs w:val="24"/>
          <w:lang w:val="es-MX"/>
        </w:rPr>
        <w:t>a una moción, el/la Presidente</w:t>
      </w:r>
      <w:r w:rsidRPr="00292424">
        <w:rPr>
          <w:rFonts w:ascii="Times New Roman" w:hAnsi="Times New Roman"/>
          <w:szCs w:val="24"/>
          <w:lang w:val="es-MX"/>
        </w:rPr>
        <w:t xml:space="preserve"> dice, “Si no hay una oposición…”  Los miembros muestran estar de acuerdo por medio de su silencio, sin embargo, si uno de los miembros dice, “Me opongo,” el asunto debe ponerse a voto una vez más.</w:t>
      </w:r>
    </w:p>
    <w:p w:rsidR="002915ED" w:rsidRPr="00292424" w:rsidRDefault="002915ED" w:rsidP="00292424">
      <w:pPr>
        <w:pStyle w:val="BodyTextIndent2"/>
        <w:numPr>
          <w:ilvl w:val="0"/>
          <w:numId w:val="12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Por división – Ésta es una leve verificación del voto de voz.  No requiere un conteo, a</w:t>
      </w:r>
      <w:r w:rsidR="0090449E">
        <w:rPr>
          <w:rFonts w:ascii="Times New Roman" w:hAnsi="Times New Roman"/>
          <w:szCs w:val="24"/>
          <w:lang w:val="es-MX"/>
        </w:rPr>
        <w:t xml:space="preserve"> menos de que el/la Presidente</w:t>
      </w:r>
      <w:r w:rsidRPr="00292424">
        <w:rPr>
          <w:rFonts w:ascii="Times New Roman" w:hAnsi="Times New Roman"/>
          <w:szCs w:val="24"/>
          <w:lang w:val="es-MX"/>
        </w:rPr>
        <w:t xml:space="preserve"> así lo desee.  Los miembros alzan la mano o se paran.</w:t>
      </w:r>
    </w:p>
    <w:p w:rsidR="002915ED" w:rsidRPr="00292424" w:rsidRDefault="002915ED" w:rsidP="0090449E">
      <w:pPr>
        <w:pStyle w:val="BodyTextIndent2"/>
        <w:numPr>
          <w:ilvl w:val="0"/>
          <w:numId w:val="12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Por medio de una Planilla de Votación – Los miembros escriben su voto en un papel, este método se usa cuando se desea que el voto sea en secreto.</w:t>
      </w:r>
    </w:p>
    <w:p w:rsidR="002915ED" w:rsidRPr="0090449E" w:rsidRDefault="002915ED" w:rsidP="0090449E">
      <w:pPr>
        <w:pStyle w:val="BodyTextIndent2"/>
        <w:tabs>
          <w:tab w:val="clear" w:pos="720"/>
          <w:tab w:val="clear" w:pos="1440"/>
          <w:tab w:val="clear" w:pos="1980"/>
        </w:tabs>
        <w:ind w:left="1080"/>
        <w:rPr>
          <w:rFonts w:ascii="Times New Roman" w:hAnsi="Times New Roman"/>
          <w:i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*</w:t>
      </w:r>
      <w:r w:rsidR="0090449E">
        <w:rPr>
          <w:rFonts w:ascii="Times New Roman" w:hAnsi="Times New Roman"/>
          <w:i/>
          <w:szCs w:val="24"/>
          <w:lang w:val="es-MX"/>
        </w:rPr>
        <w:t>El/La Presidente</w:t>
      </w:r>
      <w:r w:rsidR="000142D6">
        <w:rPr>
          <w:rFonts w:ascii="Times New Roman" w:hAnsi="Times New Roman"/>
          <w:i/>
          <w:szCs w:val="24"/>
          <w:lang w:val="es-MX"/>
        </w:rPr>
        <w:t>/a</w:t>
      </w:r>
      <w:r w:rsidRPr="00292424">
        <w:rPr>
          <w:rFonts w:ascii="Times New Roman" w:hAnsi="Times New Roman"/>
          <w:i/>
          <w:szCs w:val="24"/>
          <w:lang w:val="es-MX"/>
        </w:rPr>
        <w:t xml:space="preserve"> no vota, a menos de que haya un empate o a menos</w:t>
      </w:r>
      <w:r w:rsidR="0090449E">
        <w:rPr>
          <w:rFonts w:ascii="Times New Roman" w:hAnsi="Times New Roman"/>
          <w:i/>
          <w:szCs w:val="24"/>
          <w:lang w:val="es-MX"/>
        </w:rPr>
        <w:t xml:space="preserve"> </w:t>
      </w:r>
      <w:r w:rsidRPr="00292424">
        <w:rPr>
          <w:rFonts w:ascii="Times New Roman" w:hAnsi="Times New Roman"/>
          <w:i/>
          <w:szCs w:val="24"/>
          <w:lang w:val="es-MX"/>
        </w:rPr>
        <w:t>que el voto se haya tomado en secreto.</w:t>
      </w:r>
    </w:p>
    <w:p w:rsidR="002915ED" w:rsidRPr="00292424" w:rsidRDefault="002915ED" w:rsidP="00292424">
      <w:pPr>
        <w:pStyle w:val="BodyTextIndent2"/>
        <w:ind w:left="720"/>
        <w:rPr>
          <w:rFonts w:ascii="Times New Roman" w:hAnsi="Times New Roman"/>
          <w:szCs w:val="24"/>
          <w:lang w:val="es-MX"/>
        </w:rPr>
      </w:pPr>
    </w:p>
    <w:p w:rsidR="002915ED" w:rsidRPr="0090449E" w:rsidRDefault="002915ED" w:rsidP="00292424">
      <w:pPr>
        <w:pStyle w:val="BodyTextIndent2"/>
        <w:ind w:left="0"/>
        <w:rPr>
          <w:rFonts w:ascii="Times New Roman" w:hAnsi="Times New Roman"/>
          <w:b/>
          <w:bCs/>
          <w:szCs w:val="24"/>
          <w:lang w:val="es-MX"/>
        </w:rPr>
      </w:pPr>
      <w:r w:rsidRPr="0090449E">
        <w:rPr>
          <w:rFonts w:ascii="Times New Roman" w:hAnsi="Times New Roman"/>
          <w:b/>
          <w:bCs/>
          <w:szCs w:val="24"/>
          <w:lang w:val="es-MX"/>
        </w:rPr>
        <w:t>El Procedimiento Parlamentario es la mejor manera para llevar a cabo los asuntos en las juntas.  Pero, esto trabajará solamente si se usa apropiadamente.</w:t>
      </w:r>
    </w:p>
    <w:p w:rsidR="002915ED" w:rsidRPr="00292424" w:rsidRDefault="002915ED" w:rsidP="00292424">
      <w:pPr>
        <w:pStyle w:val="BodyTextIndent2"/>
        <w:ind w:left="0"/>
        <w:rPr>
          <w:rFonts w:ascii="Times New Roman" w:hAnsi="Times New Roman"/>
          <w:szCs w:val="24"/>
          <w:lang w:val="es-MX"/>
        </w:rPr>
      </w:pPr>
    </w:p>
    <w:p w:rsidR="002915ED" w:rsidRPr="00292424" w:rsidRDefault="002915ED" w:rsidP="00292424">
      <w:pPr>
        <w:pStyle w:val="BodyTextIndent2"/>
        <w:numPr>
          <w:ilvl w:val="0"/>
          <w:numId w:val="13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Permitir mociones que sean apropiadas.</w:t>
      </w:r>
    </w:p>
    <w:p w:rsidR="002915ED" w:rsidRPr="00292424" w:rsidRDefault="002915ED" w:rsidP="00292424">
      <w:pPr>
        <w:pStyle w:val="BodyTextIndent2"/>
        <w:numPr>
          <w:ilvl w:val="0"/>
          <w:numId w:val="13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Pedir a los miembros que pidan la palabra de una manera apropiada.</w:t>
      </w:r>
    </w:p>
    <w:p w:rsidR="002915ED" w:rsidRPr="00292424" w:rsidRDefault="002915ED" w:rsidP="00292424">
      <w:pPr>
        <w:pStyle w:val="BodyTextIndent2"/>
        <w:numPr>
          <w:ilvl w:val="0"/>
          <w:numId w:val="13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Hablar claramente y de una manera concisa.</w:t>
      </w:r>
    </w:p>
    <w:p w:rsidR="002915ED" w:rsidRPr="00292424" w:rsidRDefault="002915ED" w:rsidP="00292424">
      <w:pPr>
        <w:pStyle w:val="BodyTextIndent2"/>
        <w:numPr>
          <w:ilvl w:val="0"/>
          <w:numId w:val="13"/>
        </w:numPr>
        <w:rPr>
          <w:rFonts w:ascii="Times New Roman" w:hAnsi="Times New Roman"/>
          <w:szCs w:val="24"/>
          <w:lang w:val="es-MX"/>
        </w:rPr>
      </w:pPr>
      <w:r w:rsidRPr="00292424">
        <w:rPr>
          <w:rFonts w:ascii="Times New Roman" w:hAnsi="Times New Roman"/>
          <w:szCs w:val="24"/>
          <w:lang w:val="es-MX"/>
        </w:rPr>
        <w:t>Obedecer las reglas del debate.</w:t>
      </w:r>
    </w:p>
    <w:p w:rsidR="0090449E" w:rsidRPr="0090449E" w:rsidRDefault="0090449E" w:rsidP="0090449E">
      <w:pPr>
        <w:pStyle w:val="BodyTextIndent2"/>
        <w:ind w:left="720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5.   Lo más importante, </w:t>
      </w:r>
      <w:r w:rsidRPr="0090449E">
        <w:rPr>
          <w:rFonts w:ascii="Times New Roman" w:hAnsi="Times New Roman"/>
          <w:i/>
          <w:iCs/>
          <w:szCs w:val="24"/>
          <w:lang w:val="es-MX"/>
        </w:rPr>
        <w:t>SER CORTES</w:t>
      </w:r>
      <w:r>
        <w:rPr>
          <w:rFonts w:ascii="Times New Roman" w:hAnsi="Times New Roman"/>
          <w:szCs w:val="24"/>
          <w:lang w:val="es-MX"/>
        </w:rPr>
        <w:t>.</w:t>
      </w:r>
    </w:p>
    <w:sectPr w:rsidR="0090449E" w:rsidRPr="0090449E" w:rsidSect="007059D3">
      <w:footerReference w:type="default" r:id="rId7"/>
      <w:pgSz w:w="12240" w:h="15840"/>
      <w:pgMar w:top="45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C2" w:rsidRDefault="00B501C2">
      <w:r>
        <w:separator/>
      </w:r>
    </w:p>
  </w:endnote>
  <w:endnote w:type="continuationSeparator" w:id="0">
    <w:p w:rsidR="00B501C2" w:rsidRDefault="00B5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05" w:rsidRDefault="0090449E" w:rsidP="0090449E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77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C2" w:rsidRDefault="00B501C2">
      <w:r>
        <w:separator/>
      </w:r>
    </w:p>
  </w:footnote>
  <w:footnote w:type="continuationSeparator" w:id="0">
    <w:p w:rsidR="00B501C2" w:rsidRDefault="00B5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A86"/>
    <w:multiLevelType w:val="singleLevel"/>
    <w:tmpl w:val="3D4A97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974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0410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5267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D20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A975AE"/>
    <w:multiLevelType w:val="singleLevel"/>
    <w:tmpl w:val="C55AB67A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6" w15:restartNumberingAfterBreak="0">
    <w:nsid w:val="4B2F16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AF0B7C"/>
    <w:multiLevelType w:val="singleLevel"/>
    <w:tmpl w:val="76CCCBD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514A47B9"/>
    <w:multiLevelType w:val="singleLevel"/>
    <w:tmpl w:val="8D98A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3F2B18"/>
    <w:multiLevelType w:val="singleLevel"/>
    <w:tmpl w:val="F7C4C4CE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0" w15:restartNumberingAfterBreak="0">
    <w:nsid w:val="69715F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533BB8"/>
    <w:multiLevelType w:val="singleLevel"/>
    <w:tmpl w:val="7F58F426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2" w15:restartNumberingAfterBreak="0">
    <w:nsid w:val="6F7F3C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E3"/>
    <w:rsid w:val="000142D6"/>
    <w:rsid w:val="001E36C8"/>
    <w:rsid w:val="002915ED"/>
    <w:rsid w:val="00292424"/>
    <w:rsid w:val="00475E1D"/>
    <w:rsid w:val="00522DE3"/>
    <w:rsid w:val="007059D3"/>
    <w:rsid w:val="00861778"/>
    <w:rsid w:val="00884D20"/>
    <w:rsid w:val="0090449E"/>
    <w:rsid w:val="00A64B31"/>
    <w:rsid w:val="00A872AD"/>
    <w:rsid w:val="00B501C2"/>
    <w:rsid w:val="00D44359"/>
    <w:rsid w:val="00DB4201"/>
    <w:rsid w:val="00E71CDA"/>
    <w:rsid w:val="00F338FE"/>
    <w:rsid w:val="00F5161E"/>
    <w:rsid w:val="00FE4B05"/>
    <w:rsid w:val="00FF28D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19AB-DA31-4F12-8A38-C1FD92D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rFonts w:ascii="Comic Sans MS" w:hAnsi="Comic Sans MS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1980"/>
      </w:tabs>
      <w:ind w:left="1440"/>
    </w:pPr>
    <w:rPr>
      <w:rFonts w:ascii="Comic Sans MS" w:hAnsi="Comic Sans MS"/>
    </w:rPr>
  </w:style>
  <w:style w:type="paragraph" w:styleId="Header">
    <w:name w:val="header"/>
    <w:basedOn w:val="Normal"/>
    <w:rsid w:val="00FE4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Procedimiento Parlamentario</vt:lpstr>
    </vt:vector>
  </TitlesOfParts>
  <Company>BCSD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Parlamentario</dc:title>
  <dc:subject/>
  <dc:creator>Becky Jischke</dc:creator>
  <cp:keywords/>
  <dc:description/>
  <cp:lastModifiedBy>isadmin</cp:lastModifiedBy>
  <cp:revision>2</cp:revision>
  <cp:lastPrinted>2007-10-04T22:35:00Z</cp:lastPrinted>
  <dcterms:created xsi:type="dcterms:W3CDTF">2020-09-18T19:16:00Z</dcterms:created>
  <dcterms:modified xsi:type="dcterms:W3CDTF">2020-09-18T19:16:00Z</dcterms:modified>
</cp:coreProperties>
</file>